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市城市管理局助力经济发展便民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举措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各县区城市管理局，局机关各科室、局属各单位：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《市城市管理局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助力经济发展</w:t>
      </w:r>
      <w:r>
        <w:rPr>
          <w:rFonts w:hint="eastAsia" w:ascii="仿宋_GB2312" w:eastAsia="仿宋_GB2312"/>
          <w:sz w:val="32"/>
          <w:szCs w:val="32"/>
          <w:lang w:eastAsia="zh-CN"/>
        </w:rPr>
        <w:t>便民举措》已经研究同意，现印发给你们，请结合实际，抓好贯彻落实。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2022年6月9日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市城市管理局助力经济发展便民举措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贯彻落实全市稳经济工作会议精神</w:t>
      </w:r>
      <w:r>
        <w:rPr>
          <w:rFonts w:hint="eastAsia" w:ascii="仿宋_GB2312" w:eastAsia="仿宋_GB2312"/>
          <w:sz w:val="32"/>
          <w:szCs w:val="32"/>
        </w:rPr>
        <w:t>，激发市场活力，</w:t>
      </w:r>
      <w:r>
        <w:rPr>
          <w:rFonts w:hint="eastAsia" w:ascii="仿宋_GB2312" w:eastAsia="仿宋_GB2312"/>
          <w:sz w:val="32"/>
          <w:szCs w:val="32"/>
          <w:lang w:eastAsia="zh-CN"/>
        </w:rPr>
        <w:t>高效</w:t>
      </w:r>
      <w:r>
        <w:rPr>
          <w:rFonts w:hint="eastAsia" w:ascii="仿宋_GB2312" w:eastAsia="仿宋_GB2312"/>
          <w:sz w:val="32"/>
          <w:szCs w:val="32"/>
        </w:rPr>
        <w:t>统筹推进疫情防控常态化和经济社会发展，</w:t>
      </w:r>
      <w:r>
        <w:rPr>
          <w:rFonts w:hint="eastAsia" w:ascii="仿宋_GB2312" w:eastAsia="仿宋_GB2312"/>
          <w:sz w:val="32"/>
          <w:szCs w:val="32"/>
          <w:lang w:eastAsia="zh-CN"/>
        </w:rPr>
        <w:t>持续优化营商环境，提升城市管理部门服务经济发展的水平，</w:t>
      </w:r>
      <w:r>
        <w:rPr>
          <w:rFonts w:hint="eastAsia" w:ascii="仿宋_GB2312" w:eastAsia="仿宋_GB2312"/>
          <w:sz w:val="32"/>
          <w:szCs w:val="32"/>
        </w:rPr>
        <w:t>实施以下助力经济发展便民举措。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黑体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一、规范户外经营行为。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落实“门前三包”责任，</w:t>
      </w:r>
      <w:r>
        <w:rPr>
          <w:rFonts w:hint="eastAsia" w:ascii="仿宋_GB2312" w:eastAsia="仿宋_GB2312"/>
          <w:sz w:val="32"/>
          <w:szCs w:val="32"/>
        </w:rPr>
        <w:t>不占压盲道、不占用消防通道、不影响行人通行、不噪声扰民、不污染环境、不影响安全等前提下，各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区城市管理部门可采取指定区域、指定时间，合理布局、科学设置摊区、摊位和店外促销路段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允许商场、超市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利用门前区域，开展</w:t>
      </w:r>
      <w:r>
        <w:rPr>
          <w:rFonts w:hint="eastAsia" w:ascii="仿宋_GB2312" w:eastAsia="仿宋_GB2312"/>
          <w:sz w:val="32"/>
          <w:szCs w:val="32"/>
          <w:lang w:eastAsia="zh-CN"/>
        </w:rPr>
        <w:t>户外展销、促销等经营</w:t>
      </w:r>
      <w:r>
        <w:rPr>
          <w:rFonts w:hint="eastAsia" w:ascii="仿宋_GB2312" w:eastAsia="仿宋_GB2312"/>
          <w:sz w:val="32"/>
          <w:szCs w:val="32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支持发展夜间经济。</w:t>
      </w:r>
      <w:r>
        <w:rPr>
          <w:rFonts w:hint="eastAsia" w:ascii="仿宋_GB2312" w:eastAsia="仿宋_GB2312"/>
          <w:sz w:val="32"/>
          <w:szCs w:val="32"/>
        </w:rPr>
        <w:t>允许利用广场、空地等，开办服装或日用百货类便民市场，并引导商贩规范经营。</w:t>
      </w:r>
      <w:r>
        <w:rPr>
          <w:rFonts w:hint="eastAsia" w:ascii="仿宋_GB2312" w:eastAsia="仿宋_GB2312"/>
          <w:sz w:val="32"/>
          <w:szCs w:val="32"/>
          <w:lang w:eastAsia="zh-CN"/>
        </w:rPr>
        <w:t>大力宣传《中华人民共和国噪声污染防治法》，劝阻使用高音喇叭音响进行叫卖、噪音扰民等行为。对于餐饮摊点，要使用清洁能源和环保炉具，严格遵守油烟排放相关规定。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规范设置临时早市。</w:t>
      </w:r>
      <w:r>
        <w:rPr>
          <w:rFonts w:hint="eastAsia" w:ascii="仿宋_GB2312" w:eastAsia="仿宋_GB2312"/>
          <w:sz w:val="32"/>
          <w:szCs w:val="32"/>
        </w:rPr>
        <w:t>合理设置临时贩卖蔬菜早市，集中规范经营，满足市民生活需要。同时，推进便民饮食摊群点升级，打造便民服务升级版。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四、有效维护市容秩序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加强环境卫生的巡查和劝导教育力度，增强商贩环境卫生责任意识，做到“人走地净”，增加临时经营区域的清扫保洁频率，垃圾统一收集，为市民创造一个干净整洁的经营消费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环境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实施审慎包容监管。</w:t>
      </w:r>
      <w:r>
        <w:rPr>
          <w:rFonts w:hint="eastAsia" w:ascii="仿宋_GB2312" w:eastAsia="仿宋_GB2312"/>
          <w:sz w:val="32"/>
          <w:szCs w:val="32"/>
          <w:lang w:eastAsia="zh-CN"/>
        </w:rPr>
        <w:t>加大对临时经营区域的巡查力度，引导商贩合法规范经营。</w:t>
      </w:r>
      <w:r>
        <w:rPr>
          <w:rFonts w:hint="eastAsia" w:ascii="仿宋_GB2312" w:eastAsia="仿宋_GB2312"/>
          <w:sz w:val="32"/>
          <w:szCs w:val="32"/>
        </w:rPr>
        <w:t>推行柔性执法，对轻微违法行为不予处罚；对一般性城市管理方面的违法行为首次免罚，以批评教育为主</w:t>
      </w:r>
      <w:r>
        <w:rPr>
          <w:rFonts w:hint="eastAsia" w:ascii="仿宋_GB2312" w:eastAsia="仿宋_GB2312"/>
          <w:sz w:val="32"/>
          <w:szCs w:val="32"/>
          <w:lang w:eastAsia="zh-CN"/>
        </w:rPr>
        <w:t>，慎用处罚措施，激发市场活力，助力经济发展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做好管理服务保障。</w:t>
      </w:r>
      <w:r>
        <w:rPr>
          <w:rFonts w:hint="eastAsia" w:ascii="仿宋_GB2312" w:eastAsia="仿宋_GB2312"/>
          <w:sz w:val="32"/>
          <w:szCs w:val="32"/>
        </w:rPr>
        <w:t>建立部门协同监管和投诉处置机制，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主动帮助、指导商贩做好投诉问题处理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引导商户认真落实疫情防控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卫生管理</w:t>
      </w:r>
      <w:r>
        <w:rPr>
          <w:rFonts w:hint="eastAsia" w:ascii="仿宋_GB2312" w:eastAsia="仿宋_GB2312"/>
          <w:sz w:val="32"/>
          <w:szCs w:val="32"/>
          <w:lang w:eastAsia="zh-CN"/>
        </w:rPr>
        <w:t>、安全生产</w:t>
      </w:r>
      <w:r>
        <w:rPr>
          <w:rFonts w:hint="eastAsia" w:ascii="仿宋_GB2312" w:eastAsia="仿宋_GB2312"/>
          <w:sz w:val="32"/>
          <w:szCs w:val="32"/>
        </w:rPr>
        <w:t>责任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实施精细管理服务，营造和谐的经营环境。</w:t>
      </w:r>
    </w:p>
    <w:sectPr>
      <w:footerReference r:id="rId3" w:type="default"/>
      <w:pgSz w:w="11906" w:h="16838"/>
      <w:pgMar w:top="1984" w:right="1474" w:bottom="1984" w:left="1587" w:header="851" w:footer="1587" w:gutter="0"/>
      <w:pgNumType w:fmt="decimal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</wp:posOffset>
              </wp:positionV>
              <wp:extent cx="764540" cy="30035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540" cy="300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5pt;height:23.65pt;width:60.2pt;mso-position-horizontal:outside;mso-position-horizontal-relative:margin;z-index:251659264;mso-width-relative:page;mso-height-relative:page;" filled="f" stroked="f" coordsize="21600,21600" o:gfxdata="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2aZhy1gAAAAYBAAAPAAAAAAAAAAEAIAAAACIAAABkcnMvZG93bnJl&#10;di54bWxQSwECFAAUAAAACACHTuJA20Md1sYBAACEAwAADgAAAAAAAAABACAAAAAlAQAAZHJzL2Uy&#10;b0RvYy54bWxQSwUGAAAAAAYABgBZAQAAXQUAAAAA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b2LBnwwFkl5XYvfEziGwn3IlMuE=" w:salt="DqWwsAYV1TfTQ19HeVSIqQ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20220609200805699"/>
    <w:docVar w:name="commondata" w:val="eyJoZGlkIjoiOGYyMzNkYTFhNThhYThlOTIzZmFjNWYwYjI4ODRmNTAifQ=="/>
    <w:docVar w:name="FileToLog" w:val="原稿0.doc0.docx;20220609200805699"/>
  </w:docVars>
  <w:rsids>
    <w:rsidRoot w:val="00B73DD2"/>
    <w:rsid w:val="0003116F"/>
    <w:rsid w:val="0008310E"/>
    <w:rsid w:val="00133A61"/>
    <w:rsid w:val="001747B3"/>
    <w:rsid w:val="001B204E"/>
    <w:rsid w:val="002900AC"/>
    <w:rsid w:val="002D7277"/>
    <w:rsid w:val="00327DD9"/>
    <w:rsid w:val="00330CB4"/>
    <w:rsid w:val="0040611C"/>
    <w:rsid w:val="00427CA4"/>
    <w:rsid w:val="00470239"/>
    <w:rsid w:val="00474201"/>
    <w:rsid w:val="00490711"/>
    <w:rsid w:val="00503C89"/>
    <w:rsid w:val="005078B5"/>
    <w:rsid w:val="00563F26"/>
    <w:rsid w:val="006565E4"/>
    <w:rsid w:val="006B05FB"/>
    <w:rsid w:val="006E3033"/>
    <w:rsid w:val="006F1735"/>
    <w:rsid w:val="007570C1"/>
    <w:rsid w:val="007A3082"/>
    <w:rsid w:val="007D732E"/>
    <w:rsid w:val="0084314D"/>
    <w:rsid w:val="008872C7"/>
    <w:rsid w:val="009B0542"/>
    <w:rsid w:val="00A66844"/>
    <w:rsid w:val="00AC1642"/>
    <w:rsid w:val="00AC3A8B"/>
    <w:rsid w:val="00B73DD2"/>
    <w:rsid w:val="00C56684"/>
    <w:rsid w:val="00C9494D"/>
    <w:rsid w:val="00CB6D98"/>
    <w:rsid w:val="00D16556"/>
    <w:rsid w:val="00D17466"/>
    <w:rsid w:val="00D434F8"/>
    <w:rsid w:val="00D844D2"/>
    <w:rsid w:val="00DA4FC9"/>
    <w:rsid w:val="00E44E89"/>
    <w:rsid w:val="00E71A21"/>
    <w:rsid w:val="00E854E2"/>
    <w:rsid w:val="00EC6B7C"/>
    <w:rsid w:val="00EE5B1D"/>
    <w:rsid w:val="00F01C0F"/>
    <w:rsid w:val="00F25369"/>
    <w:rsid w:val="00F945F9"/>
    <w:rsid w:val="00FE50BD"/>
    <w:rsid w:val="010334B8"/>
    <w:rsid w:val="01292073"/>
    <w:rsid w:val="0220040D"/>
    <w:rsid w:val="03DB4E5F"/>
    <w:rsid w:val="05066B4B"/>
    <w:rsid w:val="06C53618"/>
    <w:rsid w:val="06C867AC"/>
    <w:rsid w:val="078F0773"/>
    <w:rsid w:val="090515DA"/>
    <w:rsid w:val="0B631DD5"/>
    <w:rsid w:val="0F8A2369"/>
    <w:rsid w:val="11A0211D"/>
    <w:rsid w:val="121F70B6"/>
    <w:rsid w:val="12ED7078"/>
    <w:rsid w:val="15C36346"/>
    <w:rsid w:val="16F83C75"/>
    <w:rsid w:val="182868AE"/>
    <w:rsid w:val="184A22E6"/>
    <w:rsid w:val="185309F7"/>
    <w:rsid w:val="1857176E"/>
    <w:rsid w:val="196C5C41"/>
    <w:rsid w:val="1B884CB7"/>
    <w:rsid w:val="1FCE593B"/>
    <w:rsid w:val="220B2CE7"/>
    <w:rsid w:val="23D07150"/>
    <w:rsid w:val="264E29E7"/>
    <w:rsid w:val="282F7679"/>
    <w:rsid w:val="2C317F4A"/>
    <w:rsid w:val="2D9B3AD5"/>
    <w:rsid w:val="2E3502DE"/>
    <w:rsid w:val="2F7666EC"/>
    <w:rsid w:val="31406FDD"/>
    <w:rsid w:val="33FE4C18"/>
    <w:rsid w:val="341C2C0D"/>
    <w:rsid w:val="35A35F0C"/>
    <w:rsid w:val="3C5D4096"/>
    <w:rsid w:val="3DB03A43"/>
    <w:rsid w:val="3DFE15C4"/>
    <w:rsid w:val="3E5139CA"/>
    <w:rsid w:val="414A2F2A"/>
    <w:rsid w:val="426D1D88"/>
    <w:rsid w:val="434C3974"/>
    <w:rsid w:val="43F63E0D"/>
    <w:rsid w:val="447D7569"/>
    <w:rsid w:val="481D675B"/>
    <w:rsid w:val="484D05AF"/>
    <w:rsid w:val="487600EF"/>
    <w:rsid w:val="4C380B1A"/>
    <w:rsid w:val="52C670DA"/>
    <w:rsid w:val="53213F70"/>
    <w:rsid w:val="54200610"/>
    <w:rsid w:val="542E0C2A"/>
    <w:rsid w:val="55687C3F"/>
    <w:rsid w:val="55902DF0"/>
    <w:rsid w:val="5649479D"/>
    <w:rsid w:val="5A1C50E2"/>
    <w:rsid w:val="5C037501"/>
    <w:rsid w:val="5C9B41FC"/>
    <w:rsid w:val="5DB15F43"/>
    <w:rsid w:val="5E5F2BE4"/>
    <w:rsid w:val="5EAD0764"/>
    <w:rsid w:val="5F8935CB"/>
    <w:rsid w:val="61AE32D0"/>
    <w:rsid w:val="629038C3"/>
    <w:rsid w:val="63860958"/>
    <w:rsid w:val="64DE0B89"/>
    <w:rsid w:val="6583021C"/>
    <w:rsid w:val="65AB285B"/>
    <w:rsid w:val="67961102"/>
    <w:rsid w:val="686C7E60"/>
    <w:rsid w:val="6AB87A25"/>
    <w:rsid w:val="6BB021BC"/>
    <w:rsid w:val="6E7A264F"/>
    <w:rsid w:val="70DE4037"/>
    <w:rsid w:val="73C053F4"/>
    <w:rsid w:val="74097AC6"/>
    <w:rsid w:val="750E2B18"/>
    <w:rsid w:val="763A2285"/>
    <w:rsid w:val="7BFD5C79"/>
    <w:rsid w:val="7C6565A2"/>
    <w:rsid w:val="7DBE58DA"/>
    <w:rsid w:val="7EE60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spacing w:after="0"/>
      <w:ind w:firstLine="420" w:firstLineChars="200"/>
    </w:pPr>
  </w:style>
  <w:style w:type="character" w:customStyle="1" w:styleId="9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817</Words>
  <Characters>820</Characters>
  <Lines>0</Lines>
  <Paragraphs>0</Paragraphs>
  <TotalTime>41</TotalTime>
  <ScaleCrop>false</ScaleCrop>
  <LinksUpToDate>false</LinksUpToDate>
  <CharactersWithSpaces>879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2020-06-10T00:36:00Z</dcterms:created>
  <dc:creator>张飞</dc:creator>
  <cp:lastModifiedBy>Oo羽oO</cp:lastModifiedBy>
  <cp:lastPrinted>2022-06-09T02:34:00Z</cp:lastPrinted>
  <dcterms:modified xsi:type="dcterms:W3CDTF">2022-06-17T09:02:37Z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79FC0481B961465E8BABEFBFFB69C265</vt:lpwstr>
  </property>
</Properties>
</file>