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tbl>
      <w:tblPr>
        <w:tblStyle w:val="4"/>
        <w:tblW w:w="92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85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22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22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   2022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60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餐厨垃圾处理专项补贴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淮北市城市管理局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1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淮北市环境卫生管理处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809.44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809.44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93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809.44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809.44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93%</w:t>
            </w: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5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签约率95%，进场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垃圾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量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约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达到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吨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/天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。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2.餐厨垃圾无害化处理厂正常运行365天。</w:t>
            </w:r>
          </w:p>
        </w:tc>
        <w:tc>
          <w:tcPr>
            <w:tcW w:w="355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签约率约98%，进场量达到约82吨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/天(因年初新冠疫情影响下半年餐厨垃圾量明显下降)。2.餐厨垃圾无害化处理厂正常运行365天。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5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日均餐厨垃圾处理量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90吨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/天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82吨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/天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5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由于疫情影响，导致餐厨量下降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餐厨垃圾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处理率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指标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1：餐厨垃圾收运、处置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按时收运、处置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每日收运、处置及时，基本无积存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指标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1：按198元/吨结算，不足每日50吨，按照50吨结算。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按照协议执行。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日均超过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50吨，据实结算。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标</w:t>
            </w: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经济效益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指标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1：生产粗油脂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900吨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983吨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指标1：提供就业岗位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5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产生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清洁能源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（沼气）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100万方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118万方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8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指标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1：保障食品安全提升生活质量。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餐厨废弃物无害化处置，相关产品合理利用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粗油脂用作生物质柴油。沼渣综合利用。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5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指标1：群众对餐厨垃圾处理满意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90%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以上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%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以上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5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5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</w:tr>
    </w:tbl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A3YzM4ZjFjMGEwZGJlZWY3MWJlY2FiNTUyZjI5OTkifQ=="/>
    <w:docVar w:name="KSO_WPS_MARK_KEY" w:val="b46366d0-50a0-455b-8c5d-97c847d7361e"/>
  </w:docVars>
  <w:rsids>
    <w:rsidRoot w:val="5B2A7829"/>
    <w:rsid w:val="000847AE"/>
    <w:rsid w:val="006478C1"/>
    <w:rsid w:val="00C94C03"/>
    <w:rsid w:val="02A33412"/>
    <w:rsid w:val="08E426C2"/>
    <w:rsid w:val="16525477"/>
    <w:rsid w:val="1E247BB1"/>
    <w:rsid w:val="320450E9"/>
    <w:rsid w:val="3C157A80"/>
    <w:rsid w:val="3E0970F7"/>
    <w:rsid w:val="525C73AC"/>
    <w:rsid w:val="5B2A7829"/>
    <w:rsid w:val="690634BC"/>
    <w:rsid w:val="784B54A3"/>
    <w:rsid w:val="7D7E45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617</Words>
  <Characters>703</Characters>
  <Lines>5</Lines>
  <Paragraphs>1</Paragraphs>
  <TotalTime>10</TotalTime>
  <ScaleCrop>false</ScaleCrop>
  <LinksUpToDate>false</LinksUpToDate>
  <CharactersWithSpaces>715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2023-03-03T02:36:00Z</dcterms:created>
  <dc:creator>Administrator</dc:creator>
  <cp:lastModifiedBy>Administrator</cp:lastModifiedBy>
  <cp:lastPrinted>2023-04-20T01:47:04Z</cp:lastPrinted>
  <dcterms:modified xsi:type="dcterms:W3CDTF">2023-04-20T01:48:07Z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286D2D7180224F19BC7E89C96DBA491D</vt:lpwstr>
  </property>
</Properties>
</file>